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9D48" w14:textId="04C4E27A" w:rsidR="000B76F0" w:rsidRDefault="000B76F0" w:rsidP="000B76F0">
      <w:pPr>
        <w:jc w:val="center"/>
        <w:rPr>
          <w:rFonts w:cs="Times New Roman"/>
          <w:b/>
          <w:bCs/>
          <w:color w:val="153D63" w:themeColor="text2" w:themeTint="E6"/>
        </w:rPr>
      </w:pPr>
      <w:r>
        <w:rPr>
          <w:rFonts w:cs="Times New Roman"/>
          <w:noProof/>
          <w:color w:val="153D63" w:themeColor="text2" w:themeTint="E6"/>
        </w:rPr>
        <w:drawing>
          <wp:inline distT="0" distB="0" distL="0" distR="0" wp14:anchorId="10311307" wp14:editId="45B3A991">
            <wp:extent cx="2708275" cy="657860"/>
            <wp:effectExtent l="0" t="0" r="0" b="8890"/>
            <wp:docPr id="1345743409"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43409" name="Picture 1" descr="A black background with gree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8275" cy="657860"/>
                    </a:xfrm>
                    <a:prstGeom prst="rect">
                      <a:avLst/>
                    </a:prstGeom>
                    <a:noFill/>
                    <a:ln>
                      <a:noFill/>
                    </a:ln>
                  </pic:spPr>
                </pic:pic>
              </a:graphicData>
            </a:graphic>
          </wp:inline>
        </w:drawing>
      </w:r>
    </w:p>
    <w:p w14:paraId="1DB76651" w14:textId="31F8A373" w:rsidR="00AE433B" w:rsidRDefault="000B76F0" w:rsidP="000B76F0">
      <w:pPr>
        <w:jc w:val="center"/>
        <w:rPr>
          <w:rFonts w:cs="Times New Roman"/>
          <w:b/>
          <w:bCs/>
          <w:color w:val="auto"/>
        </w:rPr>
      </w:pPr>
      <w:r w:rsidRPr="000B76F0">
        <w:rPr>
          <w:rFonts w:cs="Times New Roman"/>
          <w:b/>
          <w:bCs/>
          <w:color w:val="auto"/>
        </w:rPr>
        <w:t>PIENO IR PIENO PRODUKTŲ NAUDA VAIKŲ ORGANIZMUI</w:t>
      </w:r>
    </w:p>
    <w:p w14:paraId="17B37830" w14:textId="77777777" w:rsidR="000B76F0" w:rsidRDefault="000B76F0" w:rsidP="000B76F0">
      <w:pPr>
        <w:jc w:val="center"/>
        <w:rPr>
          <w:rFonts w:cs="Times New Roman"/>
          <w:b/>
          <w:bCs/>
        </w:rPr>
      </w:pPr>
    </w:p>
    <w:p w14:paraId="2912D06F" w14:textId="418EEA44" w:rsidR="000B76F0" w:rsidRDefault="000B76F0" w:rsidP="005E2479">
      <w:pPr>
        <w:rPr>
          <w:rFonts w:cs="Times New Roman"/>
        </w:rPr>
      </w:pPr>
      <w:r w:rsidRPr="000B76F0">
        <w:rPr>
          <w:rFonts w:cs="Times New Roman"/>
        </w:rPr>
        <w:t xml:space="preserve">Tėvai kasdien priima svarbius sprendimus apie tai, ką turėtų valgyti jų vaikai. </w:t>
      </w:r>
      <w:r w:rsidR="007F5D4C">
        <w:rPr>
          <w:rFonts w:cs="Times New Roman"/>
        </w:rPr>
        <w:t>V</w:t>
      </w:r>
      <w:r w:rsidRPr="000B76F0">
        <w:rPr>
          <w:rFonts w:cs="Times New Roman"/>
        </w:rPr>
        <w:t xml:space="preserve">ienas iš </w:t>
      </w:r>
      <w:r w:rsidR="005E2479" w:rsidRPr="000B76F0">
        <w:rPr>
          <w:rFonts w:cs="Times New Roman"/>
        </w:rPr>
        <w:t xml:space="preserve">dažniausiai keliamų klausimų ar pienas ir pieno produktai iš tiesų reikalingi? </w:t>
      </w:r>
      <w:r w:rsidR="005E2479">
        <w:rPr>
          <w:rFonts w:cs="Times New Roman"/>
        </w:rPr>
        <w:t>P</w:t>
      </w:r>
      <w:r w:rsidR="005E2479" w:rsidRPr="000B76F0">
        <w:rPr>
          <w:rFonts w:cs="Times New Roman"/>
        </w:rPr>
        <w:t xml:space="preserve">ieno produktai </w:t>
      </w:r>
      <w:r w:rsidR="005E2479">
        <w:rPr>
          <w:rFonts w:cs="Times New Roman"/>
        </w:rPr>
        <w:t>yra</w:t>
      </w:r>
      <w:r w:rsidR="005E2479" w:rsidRPr="000B76F0">
        <w:rPr>
          <w:rFonts w:cs="Times New Roman"/>
        </w:rPr>
        <w:t xml:space="preserve"> vienas paprasčiausių būdų užtikrinti, </w:t>
      </w:r>
      <w:r w:rsidR="005E2479">
        <w:rPr>
          <w:rFonts w:cs="Times New Roman"/>
        </w:rPr>
        <w:t>kad</w:t>
      </w:r>
      <w:r w:rsidR="005E2479" w:rsidRPr="000B76F0">
        <w:rPr>
          <w:rFonts w:cs="Times New Roman"/>
        </w:rPr>
        <w:t xml:space="preserve"> vaiko organizmas gautų pakankamai kalcio</w:t>
      </w:r>
      <w:r w:rsidR="005E2479">
        <w:rPr>
          <w:rFonts w:cs="Times New Roman"/>
        </w:rPr>
        <w:t>,</w:t>
      </w:r>
      <w:r w:rsidR="005E2479" w:rsidRPr="000B76F0">
        <w:rPr>
          <w:rFonts w:cs="Times New Roman"/>
        </w:rPr>
        <w:t xml:space="preserve"> vienos svarbiausių medžiagų kaulų</w:t>
      </w:r>
      <w:r w:rsidR="005E2479">
        <w:rPr>
          <w:rFonts w:cs="Times New Roman"/>
        </w:rPr>
        <w:t xml:space="preserve"> ir dantų</w:t>
      </w:r>
      <w:r w:rsidR="005E2479" w:rsidRPr="000B76F0">
        <w:rPr>
          <w:rFonts w:cs="Times New Roman"/>
        </w:rPr>
        <w:t xml:space="preserve"> vystymuisi.</w:t>
      </w:r>
    </w:p>
    <w:p w14:paraId="53AD95EA" w14:textId="77777777" w:rsidR="00B41554" w:rsidRPr="000B76F0" w:rsidRDefault="00B41554" w:rsidP="005E2479">
      <w:pPr>
        <w:rPr>
          <w:rFonts w:cs="Times New Roman"/>
        </w:rPr>
      </w:pPr>
    </w:p>
    <w:p w14:paraId="1C985D31" w14:textId="77777777" w:rsidR="000B76F0" w:rsidRPr="000B76F0" w:rsidRDefault="000B76F0" w:rsidP="000B76F0">
      <w:pPr>
        <w:spacing w:after="160" w:line="278" w:lineRule="auto"/>
        <w:ind w:firstLine="0"/>
        <w:rPr>
          <w:rFonts w:cs="Times New Roman"/>
          <w:b/>
          <w:bCs/>
          <w:color w:val="auto"/>
        </w:rPr>
      </w:pPr>
      <w:r w:rsidRPr="000B76F0">
        <w:rPr>
          <w:rFonts w:cs="Times New Roman"/>
          <w:b/>
          <w:bCs/>
          <w:color w:val="auto"/>
        </w:rPr>
        <w:t>Kodėl pienas toks svarbus augančiam vaikui?</w:t>
      </w:r>
    </w:p>
    <w:p w14:paraId="09FA1204" w14:textId="7D9A1E69" w:rsidR="00CC21E0" w:rsidRPr="00CC21E0" w:rsidRDefault="00CC21E0" w:rsidP="00CC21E0">
      <w:pPr>
        <w:ind w:firstLine="0"/>
      </w:pPr>
      <w:r w:rsidRPr="00CC21E0">
        <w:t xml:space="preserve">Pienas yra natūraliai turtingas kalciu – mineralu, atsakingu už tvirtus kaulus, dantis ir normaliai veikiančias raumenų bei nervų sistemas. </w:t>
      </w:r>
      <w:r w:rsidR="0021065F" w:rsidRPr="0021065F">
        <w:t>Vaikystėje ir paauglystėje formuojasi didžioji dalis kaulų masės, todėl pakankamas kalcio kiekis šiuo laikotarpiu yra ypač svarbus.</w:t>
      </w:r>
    </w:p>
    <w:p w14:paraId="5991E22B" w14:textId="77777777" w:rsidR="00CC21E0" w:rsidRPr="00CC21E0" w:rsidRDefault="00CC21E0" w:rsidP="00CC21E0">
      <w:pPr>
        <w:ind w:firstLine="0"/>
      </w:pPr>
      <w:r w:rsidRPr="00CC21E0">
        <w:t>Be kalcio, pieno produktai suteikia ir kitas svarbias medžiagas:</w:t>
      </w:r>
    </w:p>
    <w:p w14:paraId="5A6989B0" w14:textId="77777777" w:rsidR="00BD4D22" w:rsidRPr="00CC21E0" w:rsidRDefault="00BD4D22" w:rsidP="00BD4D22">
      <w:pPr>
        <w:numPr>
          <w:ilvl w:val="0"/>
          <w:numId w:val="3"/>
        </w:numPr>
      </w:pPr>
      <w:r w:rsidRPr="00CC21E0">
        <w:rPr>
          <w:b/>
          <w:bCs/>
        </w:rPr>
        <w:t>Baltymus</w:t>
      </w:r>
      <w:r w:rsidRPr="00CC21E0">
        <w:t>, reikalingus raumenų ir audinių augimui</w:t>
      </w:r>
      <w:r>
        <w:t xml:space="preserve"> bei atsistatymui;</w:t>
      </w:r>
    </w:p>
    <w:p w14:paraId="1DD412DC" w14:textId="77777777" w:rsidR="00BD4D22" w:rsidRPr="00CC21E0" w:rsidRDefault="00BD4D22" w:rsidP="00BD4D22">
      <w:pPr>
        <w:numPr>
          <w:ilvl w:val="0"/>
          <w:numId w:val="3"/>
        </w:numPr>
      </w:pPr>
      <w:r w:rsidRPr="00CC21E0">
        <w:rPr>
          <w:b/>
          <w:bCs/>
        </w:rPr>
        <w:t>Fosforą</w:t>
      </w:r>
      <w:r w:rsidRPr="00CC21E0">
        <w:t>, kuris kartu su kalciu</w:t>
      </w:r>
      <w:r>
        <w:t xml:space="preserve"> dalyvauja </w:t>
      </w:r>
      <w:r w:rsidRPr="00CC21E0">
        <w:t xml:space="preserve"> kaul</w:t>
      </w:r>
      <w:r>
        <w:t>ų formavime;</w:t>
      </w:r>
    </w:p>
    <w:p w14:paraId="6BE4474E" w14:textId="77777777" w:rsidR="00BD4D22" w:rsidRPr="00CC21E0" w:rsidRDefault="00BD4D22" w:rsidP="00BD4D22">
      <w:pPr>
        <w:numPr>
          <w:ilvl w:val="0"/>
          <w:numId w:val="3"/>
        </w:numPr>
      </w:pPr>
      <w:r w:rsidRPr="00CC21E0">
        <w:rPr>
          <w:b/>
          <w:bCs/>
        </w:rPr>
        <w:t>B grupės vitaminus</w:t>
      </w:r>
      <w:r w:rsidRPr="00CC21E0">
        <w:t>, svarbius energijos apykaitai</w:t>
      </w:r>
      <w:r>
        <w:t>;</w:t>
      </w:r>
    </w:p>
    <w:p w14:paraId="2F905CD2" w14:textId="77777777" w:rsidR="00BD4D22" w:rsidRDefault="00BD4D22" w:rsidP="00BD4D22">
      <w:pPr>
        <w:numPr>
          <w:ilvl w:val="0"/>
          <w:numId w:val="3"/>
        </w:numPr>
      </w:pPr>
      <w:r w:rsidRPr="00CC21E0">
        <w:rPr>
          <w:b/>
          <w:bCs/>
        </w:rPr>
        <w:t>Vitaminą D</w:t>
      </w:r>
      <w:r w:rsidRPr="00CC21E0">
        <w:t xml:space="preserve"> (jei produktas praturtintas), būtinu geram kalcio įsisavinimui</w:t>
      </w:r>
      <w:r>
        <w:t>.</w:t>
      </w:r>
    </w:p>
    <w:p w14:paraId="42272051" w14:textId="77777777" w:rsidR="008D5025" w:rsidRPr="00CC21E0" w:rsidRDefault="008D5025" w:rsidP="008D5025">
      <w:pPr>
        <w:ind w:left="720" w:firstLine="0"/>
      </w:pPr>
    </w:p>
    <w:p w14:paraId="13B7EAAA" w14:textId="77777777" w:rsidR="00103B1D" w:rsidRDefault="00103B1D" w:rsidP="000155DB">
      <w:pPr>
        <w:pStyle w:val="pf0"/>
        <w:spacing w:before="0" w:beforeAutospacing="0" w:after="120" w:afterAutospacing="0"/>
        <w:rPr>
          <w:rStyle w:val="cf01"/>
          <w:rFonts w:ascii="Times New Roman" w:eastAsiaTheme="majorEastAsia" w:hAnsi="Times New Roman" w:cs="Times New Roman"/>
          <w:b/>
          <w:bCs/>
          <w:sz w:val="24"/>
          <w:szCs w:val="24"/>
        </w:rPr>
      </w:pPr>
      <w:r w:rsidRPr="00103B1D">
        <w:rPr>
          <w:rStyle w:val="cf01"/>
          <w:rFonts w:ascii="Times New Roman" w:eastAsiaTheme="majorEastAsia" w:hAnsi="Times New Roman" w:cs="Times New Roman"/>
          <w:b/>
          <w:bCs/>
          <w:sz w:val="24"/>
          <w:szCs w:val="24"/>
        </w:rPr>
        <w:t>Kiek pieno produktų rekomenduojama?</w:t>
      </w:r>
    </w:p>
    <w:p w14:paraId="7FB3FDF2" w14:textId="7B8C770F" w:rsidR="00103B1D" w:rsidRPr="000155DB" w:rsidRDefault="000155DB" w:rsidP="008D5025">
      <w:pPr>
        <w:ind w:firstLine="0"/>
        <w:rPr>
          <w:b/>
          <w:bCs/>
        </w:rPr>
      </w:pPr>
      <w:r w:rsidRPr="009433D4">
        <w:rPr>
          <w:b/>
          <w:bCs/>
        </w:rPr>
        <w:t>Rekomenduojamas pieno produktų kiekis priklauso nuo vaiko amžiaus ir bendros mitybos:</w:t>
      </w:r>
    </w:p>
    <w:p w14:paraId="3B9AC982" w14:textId="77777777" w:rsidR="00890CBC" w:rsidRDefault="00890CBC" w:rsidP="00890CBC">
      <w:pPr>
        <w:ind w:firstLine="0"/>
      </w:pPr>
      <w:r>
        <w:rPr>
          <w:rFonts w:ascii="Segoe UI Emoji" w:hAnsi="Segoe UI Emoji" w:cs="Segoe UI Emoji"/>
        </w:rPr>
        <w:t>✔️</w:t>
      </w:r>
      <w:r>
        <w:t xml:space="preserve"> Mažiems vaikams: apie 1–2 porcijas pieno produktų per dieną;</w:t>
      </w:r>
    </w:p>
    <w:p w14:paraId="3C3162D5" w14:textId="77777777" w:rsidR="00890CBC" w:rsidRDefault="00890CBC" w:rsidP="00890CBC">
      <w:pPr>
        <w:ind w:firstLine="0"/>
      </w:pPr>
      <w:r>
        <w:rPr>
          <w:rFonts w:ascii="Segoe UI Emoji" w:hAnsi="Segoe UI Emoji" w:cs="Segoe UI Emoji"/>
        </w:rPr>
        <w:t>✔️</w:t>
      </w:r>
      <w:r>
        <w:t xml:space="preserve"> Vyresniems vaikams ir paaugliams: 2–3 porcijas per dieną</w:t>
      </w:r>
    </w:p>
    <w:p w14:paraId="4DA960B7" w14:textId="338B8772" w:rsidR="00890CBC" w:rsidRDefault="00890CBC" w:rsidP="00890CBC">
      <w:pPr>
        <w:ind w:firstLine="0"/>
      </w:pPr>
      <w:r w:rsidRPr="008578E0">
        <w:rPr>
          <w:i/>
          <w:iCs/>
        </w:rPr>
        <w:t>Vienos porcijos pavyzdys:</w:t>
      </w:r>
      <w:r w:rsidRPr="008578E0">
        <w:t xml:space="preserve"> 1 stiklinė pieno</w:t>
      </w:r>
      <w:r>
        <w:t xml:space="preserve"> ( apie</w:t>
      </w:r>
      <w:r w:rsidR="00EC160C">
        <w:t xml:space="preserve"> </w:t>
      </w:r>
      <w:r>
        <w:t>200 ml),</w:t>
      </w:r>
      <w:r w:rsidRPr="008578E0">
        <w:t xml:space="preserve"> </w:t>
      </w:r>
      <w:r>
        <w:t xml:space="preserve">natūralaus </w:t>
      </w:r>
      <w:r w:rsidRPr="008578E0">
        <w:t>jogurto</w:t>
      </w:r>
      <w:r>
        <w:t xml:space="preserve"> (apie 150 g)</w:t>
      </w:r>
      <w:r w:rsidRPr="008578E0">
        <w:t xml:space="preserve"> arba apie 40 g sūrio.</w:t>
      </w:r>
    </w:p>
    <w:p w14:paraId="75F0366D" w14:textId="77777777" w:rsidR="00890CBC" w:rsidRDefault="00890CBC" w:rsidP="00890CBC">
      <w:pPr>
        <w:ind w:firstLine="0"/>
        <w:jc w:val="both"/>
      </w:pPr>
      <w:r>
        <w:t xml:space="preserve">Tokia mityba padeda vaikui natūraliai gauti reikalingą kalcį iš maisto – pieno, jogurto, sūrio ar kitų kalciu praturtintų produktų. </w:t>
      </w:r>
      <w:r w:rsidRPr="001A134E">
        <w:t xml:space="preserve"> Svarbu rinktis kuo mažiau pridėtinio cukraus turinčius produktus.</w:t>
      </w:r>
    </w:p>
    <w:p w14:paraId="5B05B767" w14:textId="77777777" w:rsidR="008D5025" w:rsidRDefault="008D5025" w:rsidP="00890CBC">
      <w:pPr>
        <w:ind w:firstLine="0"/>
        <w:jc w:val="both"/>
      </w:pPr>
    </w:p>
    <w:p w14:paraId="5DC75B9C" w14:textId="1A93F797" w:rsidR="002D5EA5" w:rsidRPr="00B05EA3" w:rsidRDefault="005F6F97" w:rsidP="002D5EA5">
      <w:pPr>
        <w:ind w:firstLine="0"/>
        <w:rPr>
          <w:b/>
          <w:bCs/>
        </w:rPr>
      </w:pPr>
      <w:r w:rsidRPr="00B05EA3">
        <w:rPr>
          <w:b/>
          <w:bCs/>
        </w:rPr>
        <w:t>Ar pienas tinka visiems?</w:t>
      </w:r>
    </w:p>
    <w:p w14:paraId="3A45D233" w14:textId="77777777" w:rsidR="008360D4" w:rsidRDefault="008360D4" w:rsidP="008360D4">
      <w:pPr>
        <w:ind w:firstLine="0"/>
      </w:pPr>
      <w:r>
        <w:t>Pienas yra sotus ir maistingas gėrimas, galintis prisidėti prie subalansuoto vaiko raciono. Jame esantys baltymai ir angliavandeniai suteikia energijos bei padeda palaikyti sotumo jausmą.</w:t>
      </w:r>
    </w:p>
    <w:p w14:paraId="01A1C5B8" w14:textId="77777777" w:rsidR="008360D4" w:rsidRDefault="008360D4" w:rsidP="008360D4">
      <w:pPr>
        <w:ind w:firstLine="0"/>
      </w:pPr>
      <w:r>
        <w:t>Vis dėlto pienas netinka visiems. Vaikai, turintys pieno baltymų alergiją ar laktozės netoleravimą, gali rinktis kalciu ir vitaminu D praturtintas alternatyvas (pavyzdžiui, sojų gėrimus). Svarbu atkreipti dėmesį, kad augaliniai gėrimai turėtų pakankamai baltymų ir nebūtų gausiai saldinti. Tokiais atvejais rekomenduojama pasitarti su gydytoju ar dietologu.</w:t>
      </w:r>
    </w:p>
    <w:p w14:paraId="0615F915" w14:textId="77777777" w:rsidR="00B05EA3" w:rsidRDefault="00B05EA3" w:rsidP="008360D4">
      <w:pPr>
        <w:ind w:firstLine="0"/>
      </w:pPr>
    </w:p>
    <w:p w14:paraId="6D9614A1" w14:textId="77777777" w:rsidR="00B05EA3" w:rsidRDefault="00BC159C" w:rsidP="0013152B">
      <w:pPr>
        <w:ind w:firstLine="0"/>
        <w:rPr>
          <w:rFonts w:cs="Times New Roman"/>
          <w:b/>
          <w:bCs/>
        </w:rPr>
      </w:pPr>
      <w:r w:rsidRPr="00BC159C">
        <w:rPr>
          <w:rFonts w:cs="Times New Roman"/>
          <w:b/>
          <w:bCs/>
        </w:rPr>
        <w:t>Apibendrinimas</w:t>
      </w:r>
    </w:p>
    <w:p w14:paraId="721A3507" w14:textId="6E9F3A8D" w:rsidR="000B76F0" w:rsidRDefault="000B404F" w:rsidP="0013152B">
      <w:pPr>
        <w:ind w:firstLine="0"/>
        <w:rPr>
          <w:rFonts w:cs="Times New Roman"/>
        </w:rPr>
      </w:pPr>
      <w:r w:rsidRPr="000B404F">
        <w:rPr>
          <w:rFonts w:cs="Times New Roman"/>
        </w:rPr>
        <w:t>Pienas ir pieno produktai gali būti svarbi sveikatai palankios vaikų mitybos dalis. Jie padeda aprūpinti organizmą kalciu, baltymais, fosforu ir kitomis reikalingomis medžiagomis. Kartu su įvairia mityba, fiziniu aktyvumu ir pakankamu poilsiu tai padeda vaikams augti sveikiems ir stipriems.</w:t>
      </w:r>
    </w:p>
    <w:p w14:paraId="7ED4B4BC" w14:textId="77777777" w:rsidR="000B76F0" w:rsidRDefault="000B76F0" w:rsidP="000B76F0">
      <w:pPr>
        <w:rPr>
          <w:rFonts w:cs="Times New Roman"/>
          <w:b/>
          <w:bCs/>
        </w:rPr>
      </w:pPr>
    </w:p>
    <w:p w14:paraId="6BBF8336" w14:textId="77777777" w:rsidR="00A90F5D" w:rsidRPr="000B76F0" w:rsidRDefault="00A90F5D" w:rsidP="000B76F0">
      <w:pPr>
        <w:rPr>
          <w:rFonts w:cs="Times New Roman"/>
          <w:b/>
          <w:bCs/>
          <w:color w:val="auto"/>
        </w:rPr>
      </w:pPr>
    </w:p>
    <w:p w14:paraId="65F623CB" w14:textId="77777777" w:rsidR="00A90F5D" w:rsidRDefault="00A90F5D" w:rsidP="00A90F5D">
      <w:pPr>
        <w:pStyle w:val="prastasis"/>
        <w:spacing w:after="0" w:line="360" w:lineRule="auto"/>
        <w:ind w:firstLine="851"/>
        <w:jc w:val="right"/>
        <w:rPr>
          <w:rFonts w:ascii="Times New Roman" w:hAnsi="Times New Roman"/>
          <w:lang w:val="lt-LT"/>
        </w:rPr>
      </w:pPr>
      <w:r>
        <w:rPr>
          <w:rFonts w:ascii="Times New Roman" w:hAnsi="Times New Roman"/>
          <w:lang w:val="lt-LT"/>
        </w:rPr>
        <w:t xml:space="preserve">   Straipsnį parengė maitinimo organizavimo specialistė Evelina Kelpšaitė</w:t>
      </w:r>
    </w:p>
    <w:p w14:paraId="679C069B" w14:textId="2253DB90" w:rsidR="000B76F0" w:rsidRPr="000B76F0" w:rsidRDefault="000B76F0" w:rsidP="000B76F0">
      <w:pPr>
        <w:rPr>
          <w:rFonts w:cs="Times New Roman"/>
          <w:color w:val="153D63" w:themeColor="text2" w:themeTint="E6"/>
        </w:rPr>
      </w:pPr>
    </w:p>
    <w:sectPr w:rsidR="000B76F0" w:rsidRPr="000B76F0" w:rsidSect="00977F60">
      <w:head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9FC6" w14:textId="77777777" w:rsidR="007D15E3" w:rsidRDefault="007D15E3" w:rsidP="000B76F0">
      <w:pPr>
        <w:spacing w:line="240" w:lineRule="auto"/>
      </w:pPr>
      <w:r>
        <w:separator/>
      </w:r>
    </w:p>
  </w:endnote>
  <w:endnote w:type="continuationSeparator" w:id="0">
    <w:p w14:paraId="116475E0" w14:textId="77777777" w:rsidR="007D15E3" w:rsidRDefault="007D15E3" w:rsidP="000B7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7756" w14:textId="77777777" w:rsidR="007D15E3" w:rsidRDefault="007D15E3" w:rsidP="000B76F0">
      <w:pPr>
        <w:spacing w:line="240" w:lineRule="auto"/>
      </w:pPr>
      <w:r>
        <w:separator/>
      </w:r>
    </w:p>
  </w:footnote>
  <w:footnote w:type="continuationSeparator" w:id="0">
    <w:p w14:paraId="74FCF889" w14:textId="77777777" w:rsidR="007D15E3" w:rsidRDefault="007D15E3" w:rsidP="000B76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5CBA" w14:textId="71222BE6" w:rsidR="000B76F0" w:rsidRDefault="000B76F0" w:rsidP="000B76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354CF"/>
    <w:multiLevelType w:val="multilevel"/>
    <w:tmpl w:val="99BE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91D1B"/>
    <w:multiLevelType w:val="multilevel"/>
    <w:tmpl w:val="9A98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A3454"/>
    <w:multiLevelType w:val="multilevel"/>
    <w:tmpl w:val="5504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8924">
    <w:abstractNumId w:val="1"/>
  </w:num>
  <w:num w:numId="2" w16cid:durableId="2020695236">
    <w:abstractNumId w:val="2"/>
  </w:num>
  <w:num w:numId="3" w16cid:durableId="171464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F0"/>
    <w:rsid w:val="000155DB"/>
    <w:rsid w:val="00080C04"/>
    <w:rsid w:val="000A3967"/>
    <w:rsid w:val="000B404F"/>
    <w:rsid w:val="000B76F0"/>
    <w:rsid w:val="000E3511"/>
    <w:rsid w:val="00103B1D"/>
    <w:rsid w:val="0013152B"/>
    <w:rsid w:val="00183753"/>
    <w:rsid w:val="001942CD"/>
    <w:rsid w:val="0019656F"/>
    <w:rsid w:val="001B2BAD"/>
    <w:rsid w:val="0021065F"/>
    <w:rsid w:val="002143D3"/>
    <w:rsid w:val="002A4642"/>
    <w:rsid w:val="002C6685"/>
    <w:rsid w:val="002D5EA5"/>
    <w:rsid w:val="00334748"/>
    <w:rsid w:val="00430D35"/>
    <w:rsid w:val="004870AC"/>
    <w:rsid w:val="005E2479"/>
    <w:rsid w:val="005F6F97"/>
    <w:rsid w:val="00647D7B"/>
    <w:rsid w:val="006E772A"/>
    <w:rsid w:val="00746B23"/>
    <w:rsid w:val="007D15E3"/>
    <w:rsid w:val="007D36F9"/>
    <w:rsid w:val="007F5D4C"/>
    <w:rsid w:val="00834AED"/>
    <w:rsid w:val="008360D4"/>
    <w:rsid w:val="008578E0"/>
    <w:rsid w:val="00866D0D"/>
    <w:rsid w:val="00890CBC"/>
    <w:rsid w:val="008D5025"/>
    <w:rsid w:val="00977F60"/>
    <w:rsid w:val="00A367C1"/>
    <w:rsid w:val="00A60F71"/>
    <w:rsid w:val="00A865DC"/>
    <w:rsid w:val="00A90F5D"/>
    <w:rsid w:val="00AE433B"/>
    <w:rsid w:val="00B05EA3"/>
    <w:rsid w:val="00B41554"/>
    <w:rsid w:val="00BB0737"/>
    <w:rsid w:val="00BC159C"/>
    <w:rsid w:val="00BD4D22"/>
    <w:rsid w:val="00C16715"/>
    <w:rsid w:val="00CB593E"/>
    <w:rsid w:val="00CC21E0"/>
    <w:rsid w:val="00D83339"/>
    <w:rsid w:val="00D977CA"/>
    <w:rsid w:val="00DE16E2"/>
    <w:rsid w:val="00E028D4"/>
    <w:rsid w:val="00E20338"/>
    <w:rsid w:val="00EC160C"/>
    <w:rsid w:val="00EE408C"/>
    <w:rsid w:val="00F60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6683"/>
  <w15:chartTrackingRefBased/>
  <w15:docId w15:val="{C588D82C-1880-4DD6-A56F-0D0172B2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6F0"/>
    <w:pPr>
      <w:spacing w:after="0" w:line="360" w:lineRule="auto"/>
      <w:ind w:firstLine="851"/>
    </w:pPr>
    <w:rPr>
      <w:rFonts w:ascii="Times New Roman" w:hAnsi="Times New Roman"/>
      <w:color w:val="000000" w:themeColor="text1"/>
    </w:rPr>
  </w:style>
  <w:style w:type="paragraph" w:styleId="Heading1">
    <w:name w:val="heading 1"/>
    <w:basedOn w:val="Normal"/>
    <w:next w:val="Normal"/>
    <w:link w:val="Heading1Char"/>
    <w:uiPriority w:val="9"/>
    <w:qFormat/>
    <w:rsid w:val="000B7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6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6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6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6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6F0"/>
    <w:rPr>
      <w:rFonts w:eastAsiaTheme="majorEastAsia" w:cstheme="majorBidi"/>
      <w:color w:val="272727" w:themeColor="text1" w:themeTint="D8"/>
    </w:rPr>
  </w:style>
  <w:style w:type="paragraph" w:styleId="Title">
    <w:name w:val="Title"/>
    <w:basedOn w:val="Normal"/>
    <w:next w:val="Normal"/>
    <w:link w:val="TitleChar"/>
    <w:uiPriority w:val="10"/>
    <w:qFormat/>
    <w:rsid w:val="000B7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6F0"/>
    <w:pPr>
      <w:numPr>
        <w:ilvl w:val="1"/>
      </w:numPr>
      <w:ind w:firstLine="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6F0"/>
    <w:pPr>
      <w:spacing w:before="160"/>
      <w:jc w:val="center"/>
    </w:pPr>
    <w:rPr>
      <w:i/>
      <w:iCs/>
      <w:color w:val="404040" w:themeColor="text1" w:themeTint="BF"/>
    </w:rPr>
  </w:style>
  <w:style w:type="character" w:customStyle="1" w:styleId="QuoteChar">
    <w:name w:val="Quote Char"/>
    <w:basedOn w:val="DefaultParagraphFont"/>
    <w:link w:val="Quote"/>
    <w:uiPriority w:val="29"/>
    <w:rsid w:val="000B76F0"/>
    <w:rPr>
      <w:i/>
      <w:iCs/>
      <w:color w:val="404040" w:themeColor="text1" w:themeTint="BF"/>
    </w:rPr>
  </w:style>
  <w:style w:type="paragraph" w:styleId="ListParagraph">
    <w:name w:val="List Paragraph"/>
    <w:basedOn w:val="Normal"/>
    <w:uiPriority w:val="34"/>
    <w:qFormat/>
    <w:rsid w:val="000B76F0"/>
    <w:pPr>
      <w:ind w:left="720"/>
      <w:contextualSpacing/>
    </w:pPr>
  </w:style>
  <w:style w:type="character" w:styleId="IntenseEmphasis">
    <w:name w:val="Intense Emphasis"/>
    <w:basedOn w:val="DefaultParagraphFont"/>
    <w:uiPriority w:val="21"/>
    <w:qFormat/>
    <w:rsid w:val="000B76F0"/>
    <w:rPr>
      <w:i/>
      <w:iCs/>
      <w:color w:val="0F4761" w:themeColor="accent1" w:themeShade="BF"/>
    </w:rPr>
  </w:style>
  <w:style w:type="paragraph" w:styleId="IntenseQuote">
    <w:name w:val="Intense Quote"/>
    <w:basedOn w:val="Normal"/>
    <w:next w:val="Normal"/>
    <w:link w:val="IntenseQuoteChar"/>
    <w:uiPriority w:val="30"/>
    <w:qFormat/>
    <w:rsid w:val="000B7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6F0"/>
    <w:rPr>
      <w:i/>
      <w:iCs/>
      <w:color w:val="0F4761" w:themeColor="accent1" w:themeShade="BF"/>
    </w:rPr>
  </w:style>
  <w:style w:type="character" w:styleId="IntenseReference">
    <w:name w:val="Intense Reference"/>
    <w:basedOn w:val="DefaultParagraphFont"/>
    <w:uiPriority w:val="32"/>
    <w:qFormat/>
    <w:rsid w:val="000B76F0"/>
    <w:rPr>
      <w:b/>
      <w:bCs/>
      <w:smallCaps/>
      <w:color w:val="0F4761" w:themeColor="accent1" w:themeShade="BF"/>
      <w:spacing w:val="5"/>
    </w:rPr>
  </w:style>
  <w:style w:type="paragraph" w:styleId="Header">
    <w:name w:val="header"/>
    <w:basedOn w:val="Normal"/>
    <w:link w:val="HeaderChar"/>
    <w:uiPriority w:val="99"/>
    <w:unhideWhenUsed/>
    <w:rsid w:val="000B76F0"/>
    <w:pPr>
      <w:tabs>
        <w:tab w:val="center" w:pos="4819"/>
        <w:tab w:val="right" w:pos="9638"/>
      </w:tabs>
      <w:spacing w:line="240" w:lineRule="auto"/>
    </w:pPr>
  </w:style>
  <w:style w:type="character" w:customStyle="1" w:styleId="HeaderChar">
    <w:name w:val="Header Char"/>
    <w:basedOn w:val="DefaultParagraphFont"/>
    <w:link w:val="Header"/>
    <w:uiPriority w:val="99"/>
    <w:rsid w:val="000B76F0"/>
  </w:style>
  <w:style w:type="paragraph" w:styleId="Footer">
    <w:name w:val="footer"/>
    <w:basedOn w:val="Normal"/>
    <w:link w:val="FooterChar"/>
    <w:uiPriority w:val="99"/>
    <w:unhideWhenUsed/>
    <w:rsid w:val="000B76F0"/>
    <w:pPr>
      <w:tabs>
        <w:tab w:val="center" w:pos="4819"/>
        <w:tab w:val="right" w:pos="9638"/>
      </w:tabs>
      <w:spacing w:line="240" w:lineRule="auto"/>
    </w:pPr>
  </w:style>
  <w:style w:type="character" w:customStyle="1" w:styleId="FooterChar">
    <w:name w:val="Footer Char"/>
    <w:basedOn w:val="DefaultParagraphFont"/>
    <w:link w:val="Footer"/>
    <w:uiPriority w:val="99"/>
    <w:rsid w:val="000B76F0"/>
  </w:style>
  <w:style w:type="character" w:styleId="Strong">
    <w:name w:val="Strong"/>
    <w:basedOn w:val="DefaultParagraphFont"/>
    <w:uiPriority w:val="22"/>
    <w:qFormat/>
    <w:rsid w:val="00183753"/>
    <w:rPr>
      <w:b/>
      <w:bCs/>
    </w:rPr>
  </w:style>
  <w:style w:type="paragraph" w:styleId="NormalWeb">
    <w:name w:val="Normal (Web)"/>
    <w:basedOn w:val="Normal"/>
    <w:uiPriority w:val="99"/>
    <w:unhideWhenUsed/>
    <w:rsid w:val="00183753"/>
    <w:pPr>
      <w:spacing w:before="100" w:beforeAutospacing="1" w:after="100" w:afterAutospacing="1" w:line="240" w:lineRule="auto"/>
      <w:ind w:firstLine="0"/>
    </w:pPr>
    <w:rPr>
      <w:rFonts w:eastAsia="Times New Roman" w:cs="Times New Roman"/>
      <w:color w:val="auto"/>
      <w:kern w:val="0"/>
      <w:lang w:eastAsia="lt-LT"/>
      <w14:ligatures w14:val="none"/>
    </w:rPr>
  </w:style>
  <w:style w:type="paragraph" w:customStyle="1" w:styleId="pf0">
    <w:name w:val="pf0"/>
    <w:basedOn w:val="Normal"/>
    <w:rsid w:val="00103B1D"/>
    <w:pPr>
      <w:spacing w:before="100" w:beforeAutospacing="1" w:after="100" w:afterAutospacing="1" w:line="240" w:lineRule="auto"/>
      <w:ind w:firstLine="0"/>
    </w:pPr>
    <w:rPr>
      <w:rFonts w:eastAsia="Times New Roman" w:cs="Times New Roman"/>
      <w:color w:val="auto"/>
      <w:kern w:val="0"/>
      <w:lang w:eastAsia="lt-LT"/>
      <w14:ligatures w14:val="none"/>
    </w:rPr>
  </w:style>
  <w:style w:type="character" w:customStyle="1" w:styleId="cf01">
    <w:name w:val="cf01"/>
    <w:basedOn w:val="DefaultParagraphFont"/>
    <w:rsid w:val="00103B1D"/>
    <w:rPr>
      <w:rFonts w:ascii="Segoe UI" w:hAnsi="Segoe UI" w:cs="Segoe UI" w:hint="default"/>
      <w:sz w:val="18"/>
      <w:szCs w:val="18"/>
    </w:rPr>
  </w:style>
  <w:style w:type="character" w:styleId="CommentReference">
    <w:name w:val="annotation reference"/>
    <w:basedOn w:val="DefaultParagraphFont"/>
    <w:uiPriority w:val="99"/>
    <w:semiHidden/>
    <w:unhideWhenUsed/>
    <w:rsid w:val="00890CBC"/>
    <w:rPr>
      <w:sz w:val="16"/>
      <w:szCs w:val="16"/>
    </w:rPr>
  </w:style>
  <w:style w:type="paragraph" w:styleId="CommentText">
    <w:name w:val="annotation text"/>
    <w:basedOn w:val="Normal"/>
    <w:link w:val="CommentTextChar"/>
    <w:uiPriority w:val="99"/>
    <w:semiHidden/>
    <w:unhideWhenUsed/>
    <w:rsid w:val="00890CBC"/>
    <w:pPr>
      <w:spacing w:line="240" w:lineRule="auto"/>
    </w:pPr>
    <w:rPr>
      <w:sz w:val="20"/>
      <w:szCs w:val="20"/>
    </w:rPr>
  </w:style>
  <w:style w:type="character" w:customStyle="1" w:styleId="CommentTextChar">
    <w:name w:val="Comment Text Char"/>
    <w:basedOn w:val="DefaultParagraphFont"/>
    <w:link w:val="CommentText"/>
    <w:uiPriority w:val="99"/>
    <w:semiHidden/>
    <w:rsid w:val="00890CBC"/>
    <w:rPr>
      <w:rFonts w:ascii="Times New Roman" w:hAnsi="Times New Roman"/>
      <w:color w:val="000000" w:themeColor="text1"/>
      <w:sz w:val="20"/>
      <w:szCs w:val="20"/>
    </w:rPr>
  </w:style>
  <w:style w:type="paragraph" w:customStyle="1" w:styleId="prastasis">
    <w:name w:val="Įprastasis"/>
    <w:rsid w:val="00A90F5D"/>
    <w:pPr>
      <w:suppressAutoHyphens/>
      <w:autoSpaceDN w:val="0"/>
      <w:spacing w:line="276" w:lineRule="auto"/>
      <w:textAlignment w:val="baseline"/>
    </w:pPr>
    <w:rPr>
      <w:rFonts w:ascii="Calibri" w:eastAsia="Calibri" w:hAnsi="Calibri" w:cs="Times New Roman"/>
      <w:kern w:val="3"/>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1609</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Kelpšaitė</dc:creator>
  <cp:keywords/>
  <dc:description/>
  <cp:lastModifiedBy>Evelina Kelpšaitė</cp:lastModifiedBy>
  <cp:revision>47</cp:revision>
  <dcterms:created xsi:type="dcterms:W3CDTF">2025-11-20T21:11:00Z</dcterms:created>
  <dcterms:modified xsi:type="dcterms:W3CDTF">2026-02-20T11:59:00Z</dcterms:modified>
</cp:coreProperties>
</file>