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3FC6A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75BD"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803" w:dyaOrig="770" w14:anchorId="79E43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8.25pt" o:ole="" filled="t">
            <v:fill opacity="0" color2="black"/>
            <v:imagedata r:id="rId5" o:title=""/>
          </v:shape>
          <o:OLEObject Type="Embed" ProgID="Word.Picture.8" ShapeID="_x0000_i1025" DrawAspect="Content" ObjectID="_1767442376" r:id="rId6"/>
        </w:object>
      </w:r>
    </w:p>
    <w:p w14:paraId="05173ADD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39E748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F75B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KAUNO LOPŠELIS-DARŽELIS „DREVINUKAS“</w:t>
      </w:r>
    </w:p>
    <w:p w14:paraId="336A9B6F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>Savivaldybės biudžetinė įstaiga. R. Kalantos g. 116 LT-52347 Kaunas,  tel. (8 37) 45 40 63, tel./faks.( 8 37) 40 76 64,</w:t>
      </w:r>
    </w:p>
    <w:p w14:paraId="1BD9C8D8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el. p. drevinukas1</w:t>
      </w:r>
      <w:r w:rsidRPr="007F75BD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>@</w:t>
      </w: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>gmail.com</w:t>
      </w:r>
    </w:p>
    <w:p w14:paraId="0CFABFF1" w14:textId="77777777" w:rsidR="00930923" w:rsidRPr="007F75BD" w:rsidRDefault="00930923" w:rsidP="0093092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>Duomenys kaupiami ir saugomi Juridinių asmenų registre, kodas 191634969</w:t>
      </w:r>
    </w:p>
    <w:p w14:paraId="0AA2403E" w14:textId="77777777" w:rsidR="00930923" w:rsidRPr="007F75BD" w:rsidRDefault="00930923" w:rsidP="0093092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D874D23" w14:textId="77777777" w:rsidR="00930923" w:rsidRPr="007F75BD" w:rsidRDefault="00930923" w:rsidP="00930923">
      <w:pPr>
        <w:spacing w:after="0" w:line="240" w:lineRule="auto"/>
        <w:rPr>
          <w:rFonts w:ascii="Times New Roman" w:eastAsia="MS Mincho" w:hAnsi="Times New Roman" w:cs="Times New Roman"/>
          <w:b/>
          <w:caps/>
          <w:sz w:val="28"/>
          <w:szCs w:val="28"/>
          <w:lang w:eastAsia="ja-JP"/>
        </w:rPr>
      </w:pPr>
    </w:p>
    <w:p w14:paraId="1AA6FD8D" w14:textId="6E5A23E6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202</w:t>
      </w:r>
      <w:r w:rsidR="0036646C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3</w:t>
      </w:r>
      <w:r w:rsidRPr="007F75BD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 m</w:t>
      </w:r>
      <w:r w:rsidRPr="007F75B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="00F83F71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IV</w:t>
      </w:r>
      <w:r w:rsidR="00CC496C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 </w:t>
      </w:r>
      <w:r w:rsidRPr="007F75BD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ketvirčio ugdymo sąlygų tenkinimo</w:t>
      </w:r>
    </w:p>
    <w:p w14:paraId="1359C8CA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F75BD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mokesčio lėšų panaudojimo ataskaita</w:t>
      </w:r>
    </w:p>
    <w:p w14:paraId="7678BA8E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4CA9551" w14:textId="77777777" w:rsidR="00930923" w:rsidRDefault="00930923" w:rsidP="00A61FB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ACF1FC3" w14:textId="77777777" w:rsidR="00930923" w:rsidRPr="00A61FBA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07DF8A5" w14:textId="48374530" w:rsidR="00A61FBA" w:rsidRPr="00A61FBA" w:rsidRDefault="00A61FBA" w:rsidP="00930923">
      <w:pPr>
        <w:pStyle w:val="Betarp"/>
        <w:jc w:val="both"/>
      </w:pPr>
      <w:r w:rsidRPr="00A61FBA">
        <w:t>Nupirkta:</w:t>
      </w:r>
    </w:p>
    <w:p w14:paraId="0B6627AB" w14:textId="4EF68F43" w:rsidR="00A61FBA" w:rsidRDefault="00A61FBA" w:rsidP="00A61FBA">
      <w:pPr>
        <w:pStyle w:val="Betarp"/>
        <w:numPr>
          <w:ilvl w:val="0"/>
          <w:numId w:val="1"/>
        </w:numPr>
        <w:jc w:val="both"/>
      </w:pPr>
      <w:r w:rsidRPr="00A61FBA">
        <w:t>Transporto paslaug</w:t>
      </w:r>
      <w:r>
        <w:t>os vaikų gabenimui į edukacines išvykas – 147,30 eurų.</w:t>
      </w:r>
    </w:p>
    <w:p w14:paraId="209A3405" w14:textId="63E2D1B5" w:rsidR="00A61FBA" w:rsidRDefault="00A61FBA" w:rsidP="00A61FBA">
      <w:pPr>
        <w:pStyle w:val="Betarp"/>
        <w:numPr>
          <w:ilvl w:val="0"/>
          <w:numId w:val="1"/>
        </w:numPr>
        <w:jc w:val="both"/>
      </w:pPr>
      <w:r>
        <w:t>Grindų danga sensoriniam kambariui – 103,13 eurų.</w:t>
      </w:r>
    </w:p>
    <w:p w14:paraId="3B4CC023" w14:textId="0F93FAD4" w:rsidR="00A61FBA" w:rsidRDefault="00A61FBA" w:rsidP="00A61FBA">
      <w:pPr>
        <w:pStyle w:val="Betarp"/>
        <w:numPr>
          <w:ilvl w:val="0"/>
          <w:numId w:val="1"/>
        </w:numPr>
        <w:jc w:val="both"/>
      </w:pPr>
      <w:r>
        <w:t>Mobilusis telefonas – 240,79 eurų.</w:t>
      </w:r>
    </w:p>
    <w:p w14:paraId="5A1ABDF7" w14:textId="19310476" w:rsidR="00A61FBA" w:rsidRDefault="00A61FBA" w:rsidP="00A61FBA">
      <w:pPr>
        <w:pStyle w:val="Betarp"/>
        <w:numPr>
          <w:ilvl w:val="0"/>
          <w:numId w:val="1"/>
        </w:numPr>
        <w:jc w:val="both"/>
      </w:pPr>
      <w:r>
        <w:t>Rankšluosčiai (230 vnt.), pagalvės (16 vnt.) – 688  eurų.</w:t>
      </w:r>
    </w:p>
    <w:p w14:paraId="0884E5A2" w14:textId="67374B62" w:rsidR="00A61FBA" w:rsidRDefault="00A61FBA" w:rsidP="00A61FBA">
      <w:pPr>
        <w:pStyle w:val="Betarp"/>
        <w:numPr>
          <w:ilvl w:val="0"/>
          <w:numId w:val="1"/>
        </w:numPr>
        <w:jc w:val="both"/>
      </w:pPr>
      <w:r>
        <w:t>Statybinės prekės sensorinio kambario įrengimui – 200,53 eurų.</w:t>
      </w:r>
    </w:p>
    <w:p w14:paraId="4F53EE0E" w14:textId="5D38C340" w:rsidR="00A61FBA" w:rsidRDefault="00A61FBA" w:rsidP="00A61FBA">
      <w:pPr>
        <w:pStyle w:val="Betarp"/>
        <w:numPr>
          <w:ilvl w:val="0"/>
          <w:numId w:val="1"/>
        </w:numPr>
        <w:jc w:val="both"/>
      </w:pPr>
      <w:r>
        <w:t xml:space="preserve">Domeno registravimas – 2,56 eurų. </w:t>
      </w:r>
    </w:p>
    <w:p w14:paraId="65A75A85" w14:textId="6B00AC0A" w:rsidR="00A61FBA" w:rsidRDefault="00A61FBA" w:rsidP="00A61FBA">
      <w:pPr>
        <w:pStyle w:val="Betarp"/>
        <w:numPr>
          <w:ilvl w:val="0"/>
          <w:numId w:val="1"/>
        </w:numPr>
        <w:jc w:val="both"/>
      </w:pPr>
      <w:r>
        <w:t>Biuro popierius – 11,13 eurų.</w:t>
      </w:r>
    </w:p>
    <w:p w14:paraId="13D4F47F" w14:textId="3846BD6A" w:rsidR="00A61FBA" w:rsidRDefault="00A61FBA" w:rsidP="00A61FBA">
      <w:pPr>
        <w:pStyle w:val="Betarp"/>
        <w:numPr>
          <w:ilvl w:val="0"/>
          <w:numId w:val="1"/>
        </w:numPr>
        <w:jc w:val="both"/>
      </w:pPr>
      <w:r>
        <w:t xml:space="preserve">Kilimai į grupes – 264 eurų. </w:t>
      </w:r>
    </w:p>
    <w:p w14:paraId="132027B8" w14:textId="1EB5D437" w:rsidR="00CC496C" w:rsidRDefault="00CC496C" w:rsidP="00CC496C">
      <w:pPr>
        <w:pStyle w:val="Betarp"/>
        <w:ind w:left="720"/>
        <w:jc w:val="both"/>
      </w:pPr>
      <w:r>
        <w:t xml:space="preserve">                                              </w:t>
      </w:r>
    </w:p>
    <w:p w14:paraId="409AF681" w14:textId="4143C083" w:rsidR="00CC496C" w:rsidRPr="00A61FBA" w:rsidRDefault="00CC496C" w:rsidP="00CC496C">
      <w:pPr>
        <w:pStyle w:val="Betarp"/>
        <w:ind w:left="720"/>
        <w:jc w:val="both"/>
      </w:pPr>
      <w:r>
        <w:t xml:space="preserve">                                              Viso išleista </w:t>
      </w:r>
      <w:r w:rsidR="0053507A">
        <w:t>1657,44 eurai</w:t>
      </w:r>
      <w:bookmarkStart w:id="0" w:name="_GoBack"/>
      <w:bookmarkEnd w:id="0"/>
    </w:p>
    <w:p w14:paraId="4FE036FC" w14:textId="77777777" w:rsidR="00930923" w:rsidRPr="00A61FBA" w:rsidRDefault="00930923" w:rsidP="00930923">
      <w:pPr>
        <w:pStyle w:val="Betarp"/>
        <w:jc w:val="both"/>
      </w:pPr>
    </w:p>
    <w:p w14:paraId="67AA3397" w14:textId="77777777" w:rsidR="00930923" w:rsidRPr="00A61FBA" w:rsidRDefault="00930923" w:rsidP="00930923">
      <w:pPr>
        <w:pStyle w:val="Betarp"/>
        <w:jc w:val="both"/>
      </w:pPr>
    </w:p>
    <w:p w14:paraId="078A2417" w14:textId="77777777" w:rsidR="00930923" w:rsidRPr="00A61FBA" w:rsidRDefault="00930923" w:rsidP="00930923">
      <w:pPr>
        <w:pStyle w:val="Betarp"/>
        <w:jc w:val="both"/>
      </w:pPr>
    </w:p>
    <w:p w14:paraId="59973FF9" w14:textId="77777777" w:rsidR="00930923" w:rsidRPr="00A61FBA" w:rsidRDefault="00930923" w:rsidP="00930923">
      <w:pPr>
        <w:pStyle w:val="Betarp"/>
        <w:jc w:val="both"/>
      </w:pPr>
    </w:p>
    <w:p w14:paraId="1A7E2773" w14:textId="77777777" w:rsidR="00930923" w:rsidRPr="00A61FBA" w:rsidRDefault="00930923" w:rsidP="00930923">
      <w:pPr>
        <w:pStyle w:val="Betarp"/>
        <w:jc w:val="both"/>
      </w:pPr>
      <w:r w:rsidRPr="00A61FBA">
        <w:t xml:space="preserve">            L. e. p. direktorė                                                     Inga Prieskienė</w:t>
      </w:r>
    </w:p>
    <w:p w14:paraId="74BC2125" w14:textId="77777777" w:rsidR="00930923" w:rsidRPr="00A61FBA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F1FD1B2" w14:textId="77777777" w:rsidR="00CC4903" w:rsidRPr="00A61FBA" w:rsidRDefault="00CC4903">
      <w:pPr>
        <w:rPr>
          <w:sz w:val="24"/>
          <w:szCs w:val="24"/>
        </w:rPr>
      </w:pPr>
    </w:p>
    <w:sectPr w:rsidR="00CC4903" w:rsidRPr="00A61F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18FD"/>
    <w:multiLevelType w:val="hybridMultilevel"/>
    <w:tmpl w:val="D8642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23"/>
    <w:rsid w:val="0036646C"/>
    <w:rsid w:val="0053507A"/>
    <w:rsid w:val="00673B9B"/>
    <w:rsid w:val="00930923"/>
    <w:rsid w:val="00973C24"/>
    <w:rsid w:val="00977911"/>
    <w:rsid w:val="00A61FBA"/>
    <w:rsid w:val="00CC4903"/>
    <w:rsid w:val="00CC496C"/>
    <w:rsid w:val="00F8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005A"/>
  <w15:chartTrackingRefBased/>
  <w15:docId w15:val="{BE66E63B-4E8C-4F2B-B97F-516911CF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092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3092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„Microsoft“ abonementas</cp:lastModifiedBy>
  <cp:revision>5</cp:revision>
  <dcterms:created xsi:type="dcterms:W3CDTF">2024-01-22T13:04:00Z</dcterms:created>
  <dcterms:modified xsi:type="dcterms:W3CDTF">2024-01-22T13:26:00Z</dcterms:modified>
</cp:coreProperties>
</file>